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216" w:firstLine="5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ÖGK 2021-11-27</w:t>
      </w:r>
    </w:p>
    <w:p w:rsidR="00000000" w:rsidDel="00000000" w:rsidP="00000000" w:rsidRDefault="00000000" w:rsidRPr="00000000" w14:paraId="00000002">
      <w:pPr>
        <w:spacing w:after="0" w:line="240" w:lineRule="auto"/>
        <w:ind w:left="1216" w:firstLine="5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Vad som förväntas av tränare: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Laget – dokumentera närvaro etc.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Utbildning – delta i de utbildningar som behövs för verksamheten i samråd med styrelsen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Shower – göra program och delta i de shower/uppvisningar som föreningen anordnar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och kommunikation med gruppen om vad som händer i föreningen, inför shower etc.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6B35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A66B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haQIiml/DF0OAK3msGh3VHn1ZQ==">AMUW2mU8JeE9s3C+SBcvVUaEGM9yBwvBKbEVMHvqGyPRcD8mKV5DlfnzbPG40vcDH2pSFxoP3hUCYjwE1f6aO45GhyO+BY0mIbwm1x4qH776xuxxvlvZCyQ=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2021-11-27T11:28:00Z</dcterms:created>
  <dc:creator>Irene Wennman</dc:creator>
</cp:coreProperties>
</file>